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8C3D29" w14:textId="1AAD5316" w:rsidR="0001381C" w:rsidRPr="00364CB6" w:rsidRDefault="00464DD4" w:rsidP="00364CB6">
      <w:pPr>
        <w:widowControl w:val="0"/>
        <w:autoSpaceDE w:val="0"/>
        <w:autoSpaceDN w:val="0"/>
        <w:adjustRightInd w:val="0"/>
        <w:jc w:val="center"/>
        <w:rPr>
          <w:b/>
          <w:bCs/>
          <w:sz w:val="48"/>
          <w:szCs w:val="48"/>
          <w:lang w:eastAsia="ja-JP"/>
        </w:rPr>
      </w:pPr>
      <w:r>
        <w:rPr>
          <w:b/>
          <w:bCs/>
          <w:sz w:val="48"/>
          <w:szCs w:val="48"/>
          <w:lang w:eastAsia="ja-JP"/>
        </w:rPr>
        <w:t>S</w:t>
      </w:r>
      <w:bookmarkStart w:id="0" w:name="_GoBack"/>
      <w:bookmarkEnd w:id="0"/>
      <w:r w:rsidR="0001381C" w:rsidRPr="00364CB6">
        <w:rPr>
          <w:b/>
          <w:bCs/>
          <w:sz w:val="48"/>
          <w:szCs w:val="48"/>
          <w:lang w:eastAsia="ja-JP"/>
        </w:rPr>
        <w:t xml:space="preserve">ieben </w:t>
      </w:r>
      <w:r w:rsidR="00E063E6" w:rsidRPr="00364CB6">
        <w:rPr>
          <w:b/>
          <w:bCs/>
          <w:sz w:val="48"/>
          <w:szCs w:val="48"/>
          <w:lang w:eastAsia="ja-JP"/>
        </w:rPr>
        <w:t>I</w:t>
      </w:r>
      <w:r w:rsidR="0001381C" w:rsidRPr="00364CB6">
        <w:rPr>
          <w:b/>
          <w:bCs/>
          <w:sz w:val="48"/>
          <w:szCs w:val="48"/>
          <w:lang w:eastAsia="ja-JP"/>
        </w:rPr>
        <w:t>nseln</w:t>
      </w:r>
    </w:p>
    <w:p w14:paraId="62A60CAE" w14:textId="6364BBCA" w:rsidR="00F372A1" w:rsidRPr="00364CB6" w:rsidRDefault="0001381C" w:rsidP="00F372A1">
      <w:pPr>
        <w:widowControl w:val="0"/>
        <w:autoSpaceDE w:val="0"/>
        <w:autoSpaceDN w:val="0"/>
        <w:adjustRightInd w:val="0"/>
        <w:jc w:val="center"/>
        <w:rPr>
          <w:b/>
          <w:bCs/>
          <w:sz w:val="32"/>
          <w:szCs w:val="32"/>
          <w:lang w:eastAsia="ja-JP"/>
        </w:rPr>
      </w:pPr>
      <w:r w:rsidRPr="00364CB6">
        <w:rPr>
          <w:b/>
          <w:bCs/>
          <w:sz w:val="32"/>
          <w:szCs w:val="32"/>
          <w:lang w:eastAsia="ja-JP"/>
        </w:rPr>
        <w:t xml:space="preserve">Ein Kunstprojekt der Galeriewerkstatt </w:t>
      </w:r>
      <w:r w:rsidR="00364CB6">
        <w:rPr>
          <w:b/>
          <w:bCs/>
          <w:sz w:val="32"/>
          <w:szCs w:val="32"/>
          <w:lang w:eastAsia="ja-JP"/>
        </w:rPr>
        <w:t xml:space="preserve">Am </w:t>
      </w:r>
      <w:r w:rsidRPr="00364CB6">
        <w:rPr>
          <w:b/>
          <w:bCs/>
          <w:sz w:val="32"/>
          <w:szCs w:val="32"/>
          <w:lang w:eastAsia="ja-JP"/>
        </w:rPr>
        <w:t>Hirtenturm</w:t>
      </w:r>
      <w:r w:rsidR="00364CB6">
        <w:rPr>
          <w:b/>
          <w:bCs/>
          <w:sz w:val="32"/>
          <w:szCs w:val="32"/>
          <w:lang w:eastAsia="ja-JP"/>
        </w:rPr>
        <w:t>, Blankenheim</w:t>
      </w:r>
    </w:p>
    <w:p w14:paraId="5AED91B0" w14:textId="77777777" w:rsidR="00E063E6" w:rsidRDefault="00E063E6"/>
    <w:p w14:paraId="438DED42" w14:textId="2A8513C5" w:rsidR="00F372A1" w:rsidRPr="00F372A1" w:rsidRDefault="00F372A1" w:rsidP="00F372A1">
      <w:pPr>
        <w:jc w:val="center"/>
        <w:rPr>
          <w:sz w:val="28"/>
          <w:szCs w:val="28"/>
        </w:rPr>
      </w:pPr>
      <w:r>
        <w:rPr>
          <w:sz w:val="28"/>
          <w:szCs w:val="28"/>
        </w:rPr>
        <w:t>Die Geschichte zur Ausstellung</w:t>
      </w:r>
    </w:p>
    <w:p w14:paraId="3B18A562" w14:textId="5879FF77" w:rsidR="0001381C" w:rsidRPr="00224621" w:rsidRDefault="0001381C" w:rsidP="00157FE5">
      <w:pPr>
        <w:widowControl w:val="0"/>
        <w:autoSpaceDE w:val="0"/>
        <w:autoSpaceDN w:val="0"/>
        <w:adjustRightInd w:val="0"/>
        <w:rPr>
          <w:b/>
          <w:bCs/>
          <w:sz w:val="28"/>
          <w:szCs w:val="28"/>
          <w:lang w:eastAsia="ja-JP"/>
        </w:rPr>
      </w:pPr>
    </w:p>
    <w:p w14:paraId="3B8D799E" w14:textId="77777777" w:rsidR="0001381C" w:rsidRPr="00364CB6" w:rsidRDefault="0001381C" w:rsidP="0001381C">
      <w:pPr>
        <w:widowControl w:val="0"/>
        <w:autoSpaceDE w:val="0"/>
        <w:autoSpaceDN w:val="0"/>
        <w:adjustRightInd w:val="0"/>
        <w:rPr>
          <w:sz w:val="28"/>
          <w:szCs w:val="28"/>
          <w:lang w:eastAsia="ja-JP"/>
        </w:rPr>
      </w:pPr>
    </w:p>
    <w:p w14:paraId="00CF7AE6" w14:textId="64AA2FB7" w:rsidR="0001381C" w:rsidRPr="00364CB6" w:rsidRDefault="0001381C" w:rsidP="0001381C">
      <w:pPr>
        <w:widowControl w:val="0"/>
        <w:autoSpaceDE w:val="0"/>
        <w:autoSpaceDN w:val="0"/>
        <w:adjustRightInd w:val="0"/>
        <w:rPr>
          <w:sz w:val="28"/>
          <w:szCs w:val="28"/>
          <w:lang w:eastAsia="ja-JP"/>
        </w:rPr>
      </w:pPr>
      <w:r w:rsidRPr="00364CB6">
        <w:rPr>
          <w:sz w:val="28"/>
          <w:szCs w:val="28"/>
          <w:lang w:eastAsia="ja-JP"/>
        </w:rPr>
        <w:t>Die</w:t>
      </w:r>
      <w:r w:rsidRPr="00364CB6">
        <w:rPr>
          <w:b/>
          <w:bCs/>
          <w:sz w:val="28"/>
          <w:szCs w:val="28"/>
          <w:lang w:eastAsia="ja-JP"/>
        </w:rPr>
        <w:t xml:space="preserve"> </w:t>
      </w:r>
      <w:r w:rsidR="00157FE5">
        <w:rPr>
          <w:b/>
          <w:bCs/>
          <w:sz w:val="28"/>
          <w:szCs w:val="28"/>
          <w:lang w:eastAsia="ja-JP"/>
        </w:rPr>
        <w:t>„</w:t>
      </w:r>
      <w:r w:rsidR="00157FE5" w:rsidRPr="00364CB6">
        <w:rPr>
          <w:b/>
          <w:bCs/>
          <w:sz w:val="28"/>
          <w:szCs w:val="28"/>
          <w:lang w:eastAsia="ja-JP"/>
        </w:rPr>
        <w:t>ACCENARES</w:t>
      </w:r>
      <w:r w:rsidR="00157FE5">
        <w:rPr>
          <w:b/>
          <w:bCs/>
          <w:sz w:val="28"/>
          <w:szCs w:val="28"/>
          <w:lang w:eastAsia="ja-JP"/>
        </w:rPr>
        <w:t>“</w:t>
      </w:r>
      <w:r w:rsidR="00157FE5" w:rsidRPr="00364CB6">
        <w:rPr>
          <w:b/>
          <w:bCs/>
          <w:sz w:val="28"/>
          <w:szCs w:val="28"/>
          <w:lang w:eastAsia="ja-JP"/>
        </w:rPr>
        <w:t xml:space="preserve"> </w:t>
      </w:r>
      <w:r w:rsidR="00157FE5" w:rsidRPr="00157FE5">
        <w:rPr>
          <w:bCs/>
          <w:sz w:val="28"/>
          <w:szCs w:val="28"/>
          <w:lang w:eastAsia="ja-JP"/>
        </w:rPr>
        <w:t>oder</w:t>
      </w:r>
      <w:r w:rsidR="00157FE5">
        <w:rPr>
          <w:b/>
          <w:bCs/>
          <w:sz w:val="28"/>
          <w:szCs w:val="28"/>
          <w:lang w:eastAsia="ja-JP"/>
        </w:rPr>
        <w:t xml:space="preserve"> „die s</w:t>
      </w:r>
      <w:r w:rsidRPr="00364CB6">
        <w:rPr>
          <w:b/>
          <w:bCs/>
          <w:sz w:val="28"/>
          <w:szCs w:val="28"/>
          <w:lang w:eastAsia="ja-JP"/>
        </w:rPr>
        <w:t>ieben Nördlichen Wochentaginseln</w:t>
      </w:r>
      <w:r w:rsidR="00157FE5">
        <w:rPr>
          <w:b/>
          <w:bCs/>
          <w:sz w:val="28"/>
          <w:szCs w:val="28"/>
          <w:lang w:eastAsia="ja-JP"/>
        </w:rPr>
        <w:t>“</w:t>
      </w:r>
      <w:r w:rsidRPr="00364CB6">
        <w:rPr>
          <w:sz w:val="28"/>
          <w:szCs w:val="28"/>
          <w:lang w:eastAsia="ja-JP"/>
        </w:rPr>
        <w:t xml:space="preserve"> bilden eine Einheit, ein großes Ganzes, das aus sieben einzelnen, verschiedenen Teilen besteht</w:t>
      </w:r>
      <w:r w:rsidR="00224621">
        <w:rPr>
          <w:sz w:val="28"/>
          <w:szCs w:val="28"/>
          <w:lang w:eastAsia="ja-JP"/>
        </w:rPr>
        <w:t>, auch geologisch. D</w:t>
      </w:r>
      <w:r w:rsidRPr="00364CB6">
        <w:rPr>
          <w:sz w:val="28"/>
          <w:szCs w:val="28"/>
          <w:lang w:eastAsia="ja-JP"/>
        </w:rPr>
        <w:t>ie Lage, Größe und Form, das Profil und Gestein, auch die Pflanzen- und Tierwelt ist auf jeder Insel vollkommen anders</w:t>
      </w:r>
      <w:r w:rsidR="00224621">
        <w:rPr>
          <w:sz w:val="28"/>
          <w:szCs w:val="28"/>
          <w:lang w:eastAsia="ja-JP"/>
        </w:rPr>
        <w:t xml:space="preserve">. </w:t>
      </w:r>
      <w:r w:rsidRPr="00364CB6">
        <w:rPr>
          <w:sz w:val="28"/>
          <w:szCs w:val="28"/>
          <w:lang w:eastAsia="ja-JP"/>
        </w:rPr>
        <w:t>Nur die Bewohner der einzelnen Inseln lassen sich nicht im Typ von einander unterscheiden</w:t>
      </w:r>
      <w:r w:rsidR="00224621">
        <w:rPr>
          <w:sz w:val="28"/>
          <w:szCs w:val="28"/>
          <w:lang w:eastAsia="ja-JP"/>
        </w:rPr>
        <w:t xml:space="preserve">. </w:t>
      </w:r>
      <w:r w:rsidRPr="00364CB6">
        <w:rPr>
          <w:sz w:val="28"/>
          <w:szCs w:val="28"/>
          <w:lang w:eastAsia="ja-JP"/>
        </w:rPr>
        <w:t xml:space="preserve">Sie wollen auf </w:t>
      </w:r>
      <w:r w:rsidRPr="00364CB6">
        <w:rPr>
          <w:b/>
          <w:bCs/>
          <w:sz w:val="28"/>
          <w:szCs w:val="28"/>
          <w:lang w:eastAsia="ja-JP"/>
        </w:rPr>
        <w:t xml:space="preserve">allen </w:t>
      </w:r>
      <w:r w:rsidR="00157FE5">
        <w:rPr>
          <w:b/>
          <w:bCs/>
          <w:sz w:val="28"/>
          <w:szCs w:val="28"/>
          <w:lang w:eastAsia="ja-JP"/>
        </w:rPr>
        <w:t>sieben</w:t>
      </w:r>
      <w:r w:rsidRPr="00364CB6">
        <w:rPr>
          <w:b/>
          <w:bCs/>
          <w:sz w:val="28"/>
          <w:szCs w:val="28"/>
          <w:lang w:eastAsia="ja-JP"/>
        </w:rPr>
        <w:t xml:space="preserve"> Inseln gleichzeitig zu Hause </w:t>
      </w:r>
      <w:r w:rsidRPr="00364CB6">
        <w:rPr>
          <w:sz w:val="28"/>
          <w:szCs w:val="28"/>
          <w:lang w:eastAsia="ja-JP"/>
        </w:rPr>
        <w:t>sein</w:t>
      </w:r>
    </w:p>
    <w:p w14:paraId="32AA6BA6" w14:textId="77777777" w:rsidR="0001381C" w:rsidRPr="00364CB6" w:rsidRDefault="0001381C" w:rsidP="0001381C">
      <w:pPr>
        <w:widowControl w:val="0"/>
        <w:autoSpaceDE w:val="0"/>
        <w:autoSpaceDN w:val="0"/>
        <w:adjustRightInd w:val="0"/>
        <w:rPr>
          <w:sz w:val="28"/>
          <w:szCs w:val="28"/>
          <w:lang w:eastAsia="ja-JP"/>
        </w:rPr>
      </w:pPr>
    </w:p>
    <w:p w14:paraId="4EF08B95" w14:textId="77777777" w:rsidR="0001381C" w:rsidRPr="00364CB6" w:rsidRDefault="0001381C" w:rsidP="0001381C">
      <w:pPr>
        <w:widowControl w:val="0"/>
        <w:autoSpaceDE w:val="0"/>
        <w:autoSpaceDN w:val="0"/>
        <w:adjustRightInd w:val="0"/>
        <w:rPr>
          <w:sz w:val="28"/>
          <w:szCs w:val="28"/>
          <w:lang w:eastAsia="ja-JP"/>
        </w:rPr>
      </w:pPr>
      <w:r w:rsidRPr="00364CB6">
        <w:rPr>
          <w:sz w:val="28"/>
          <w:szCs w:val="28"/>
          <w:lang w:eastAsia="ja-JP"/>
        </w:rPr>
        <w:t xml:space="preserve">Der Gedanke, dass </w:t>
      </w:r>
      <w:r w:rsidRPr="00157FE5">
        <w:rPr>
          <w:b/>
          <w:sz w:val="28"/>
          <w:szCs w:val="28"/>
          <w:lang w:eastAsia="ja-JP"/>
        </w:rPr>
        <w:t xml:space="preserve">das </w:t>
      </w:r>
      <w:r w:rsidRPr="00157FE5">
        <w:rPr>
          <w:b/>
          <w:bCs/>
          <w:sz w:val="28"/>
          <w:szCs w:val="28"/>
          <w:lang w:eastAsia="ja-JP"/>
        </w:rPr>
        <w:t>Ganze</w:t>
      </w:r>
      <w:r w:rsidRPr="00157FE5">
        <w:rPr>
          <w:bCs/>
          <w:sz w:val="28"/>
          <w:szCs w:val="28"/>
          <w:lang w:eastAsia="ja-JP"/>
        </w:rPr>
        <w:t xml:space="preserve"> aus</w:t>
      </w:r>
      <w:r w:rsidRPr="00364CB6">
        <w:rPr>
          <w:b/>
          <w:bCs/>
          <w:sz w:val="28"/>
          <w:szCs w:val="28"/>
          <w:lang w:eastAsia="ja-JP"/>
        </w:rPr>
        <w:t xml:space="preserve"> sieben Teilen </w:t>
      </w:r>
      <w:r w:rsidRPr="00157FE5">
        <w:rPr>
          <w:bCs/>
          <w:sz w:val="28"/>
          <w:szCs w:val="28"/>
          <w:lang w:eastAsia="ja-JP"/>
        </w:rPr>
        <w:t>besteht</w:t>
      </w:r>
      <w:r w:rsidRPr="00364CB6">
        <w:rPr>
          <w:sz w:val="28"/>
          <w:szCs w:val="28"/>
          <w:lang w:eastAsia="ja-JP"/>
        </w:rPr>
        <w:t xml:space="preserve">, aus </w:t>
      </w:r>
      <w:r w:rsidRPr="00157FE5">
        <w:rPr>
          <w:b/>
          <w:sz w:val="28"/>
          <w:szCs w:val="28"/>
          <w:lang w:eastAsia="ja-JP"/>
        </w:rPr>
        <w:t xml:space="preserve">sieben </w:t>
      </w:r>
      <w:r w:rsidRPr="00364CB6">
        <w:rPr>
          <w:b/>
          <w:bCs/>
          <w:sz w:val="28"/>
          <w:szCs w:val="28"/>
          <w:lang w:eastAsia="ja-JP"/>
        </w:rPr>
        <w:t>Aspekten</w:t>
      </w:r>
      <w:r w:rsidRPr="00364CB6">
        <w:rPr>
          <w:sz w:val="28"/>
          <w:szCs w:val="28"/>
          <w:lang w:eastAsia="ja-JP"/>
        </w:rPr>
        <w:t>, hat  ihr allgemeines, kulturelles Bewusstsein geprägt</w:t>
      </w:r>
      <w:r w:rsidR="00E063E6" w:rsidRPr="00364CB6">
        <w:rPr>
          <w:sz w:val="28"/>
          <w:szCs w:val="28"/>
          <w:lang w:eastAsia="ja-JP"/>
        </w:rPr>
        <w:t xml:space="preserve"> u</w:t>
      </w:r>
      <w:r w:rsidRPr="00364CB6">
        <w:rPr>
          <w:sz w:val="28"/>
          <w:szCs w:val="28"/>
          <w:lang w:eastAsia="ja-JP"/>
        </w:rPr>
        <w:t>nd sie sehen ihren Lebenssinn darin, jedes dieser sieben Einzelteile zu erkunden, um mehr über das Ganze zu erfahren</w:t>
      </w:r>
      <w:r w:rsidR="00E063E6" w:rsidRPr="00364CB6">
        <w:rPr>
          <w:sz w:val="28"/>
          <w:szCs w:val="28"/>
          <w:lang w:eastAsia="ja-JP"/>
        </w:rPr>
        <w:t xml:space="preserve">. </w:t>
      </w:r>
      <w:r w:rsidRPr="00364CB6">
        <w:rPr>
          <w:sz w:val="28"/>
          <w:szCs w:val="28"/>
          <w:lang w:eastAsia="ja-JP"/>
        </w:rPr>
        <w:t xml:space="preserve">Der </w:t>
      </w:r>
      <w:r w:rsidRPr="00364CB6">
        <w:rPr>
          <w:b/>
          <w:bCs/>
          <w:sz w:val="28"/>
          <w:szCs w:val="28"/>
          <w:lang w:eastAsia="ja-JP"/>
        </w:rPr>
        <w:t xml:space="preserve">Regenbogen </w:t>
      </w:r>
      <w:r w:rsidRPr="00364CB6">
        <w:rPr>
          <w:sz w:val="28"/>
          <w:szCs w:val="28"/>
          <w:lang w:eastAsia="ja-JP"/>
        </w:rPr>
        <w:t xml:space="preserve">mit seinen </w:t>
      </w:r>
      <w:r w:rsidRPr="00364CB6">
        <w:rPr>
          <w:b/>
          <w:bCs/>
          <w:sz w:val="28"/>
          <w:szCs w:val="28"/>
          <w:lang w:eastAsia="ja-JP"/>
        </w:rPr>
        <w:t>sieben Farben</w:t>
      </w:r>
      <w:r w:rsidRPr="00364CB6">
        <w:rPr>
          <w:sz w:val="28"/>
          <w:szCs w:val="28"/>
          <w:lang w:eastAsia="ja-JP"/>
        </w:rPr>
        <w:t xml:space="preserve"> ist ein handfestes </w:t>
      </w:r>
      <w:r w:rsidRPr="00157FE5">
        <w:rPr>
          <w:bCs/>
          <w:sz w:val="28"/>
          <w:szCs w:val="28"/>
          <w:lang w:eastAsia="ja-JP"/>
        </w:rPr>
        <w:t>Symbol</w:t>
      </w:r>
      <w:r w:rsidRPr="00364CB6">
        <w:rPr>
          <w:sz w:val="28"/>
          <w:szCs w:val="28"/>
          <w:lang w:eastAsia="ja-JP"/>
        </w:rPr>
        <w:t xml:space="preserve"> für diese</w:t>
      </w:r>
      <w:r w:rsidR="00E063E6" w:rsidRPr="00364CB6">
        <w:rPr>
          <w:sz w:val="28"/>
          <w:szCs w:val="28"/>
          <w:lang w:eastAsia="ja-JP"/>
        </w:rPr>
        <w:t>s</w:t>
      </w:r>
      <w:r w:rsidRPr="00364CB6">
        <w:rPr>
          <w:sz w:val="28"/>
          <w:szCs w:val="28"/>
          <w:lang w:eastAsia="ja-JP"/>
        </w:rPr>
        <w:t xml:space="preserve"> </w:t>
      </w:r>
      <w:r w:rsidR="00E063E6" w:rsidRPr="00364CB6">
        <w:rPr>
          <w:sz w:val="28"/>
          <w:szCs w:val="28"/>
          <w:lang w:eastAsia="ja-JP"/>
        </w:rPr>
        <w:t>Interesse</w:t>
      </w:r>
      <w:r w:rsidRPr="00364CB6">
        <w:rPr>
          <w:sz w:val="28"/>
          <w:szCs w:val="28"/>
          <w:lang w:eastAsia="ja-JP"/>
        </w:rPr>
        <w:t xml:space="preserve"> </w:t>
      </w:r>
      <w:r w:rsidR="00E063E6" w:rsidRPr="00364CB6">
        <w:rPr>
          <w:sz w:val="28"/>
          <w:szCs w:val="28"/>
          <w:lang w:eastAsia="ja-JP"/>
        </w:rPr>
        <w:t>der Inselbewohner.</w:t>
      </w:r>
    </w:p>
    <w:p w14:paraId="7D27B505" w14:textId="77777777" w:rsidR="0001381C" w:rsidRPr="00364CB6" w:rsidRDefault="0001381C" w:rsidP="0001381C">
      <w:pPr>
        <w:widowControl w:val="0"/>
        <w:autoSpaceDE w:val="0"/>
        <w:autoSpaceDN w:val="0"/>
        <w:adjustRightInd w:val="0"/>
        <w:rPr>
          <w:sz w:val="28"/>
          <w:szCs w:val="28"/>
          <w:lang w:eastAsia="ja-JP"/>
        </w:rPr>
      </w:pPr>
      <w:r w:rsidRPr="00364CB6">
        <w:rPr>
          <w:sz w:val="28"/>
          <w:szCs w:val="28"/>
          <w:lang w:eastAsia="ja-JP"/>
        </w:rPr>
        <w:t xml:space="preserve"> </w:t>
      </w:r>
    </w:p>
    <w:p w14:paraId="775879E6" w14:textId="77777777" w:rsidR="0001381C" w:rsidRDefault="0001381C" w:rsidP="0001381C">
      <w:pPr>
        <w:widowControl w:val="0"/>
        <w:autoSpaceDE w:val="0"/>
        <w:autoSpaceDN w:val="0"/>
        <w:adjustRightInd w:val="0"/>
        <w:rPr>
          <w:sz w:val="28"/>
          <w:szCs w:val="28"/>
          <w:lang w:eastAsia="ja-JP"/>
        </w:rPr>
      </w:pPr>
      <w:r w:rsidRPr="00364CB6">
        <w:rPr>
          <w:sz w:val="28"/>
          <w:szCs w:val="28"/>
          <w:lang w:eastAsia="ja-JP"/>
        </w:rPr>
        <w:t>Die</w:t>
      </w:r>
      <w:r w:rsidRPr="00364CB6">
        <w:rPr>
          <w:b/>
          <w:bCs/>
          <w:sz w:val="28"/>
          <w:szCs w:val="28"/>
          <w:lang w:eastAsia="ja-JP"/>
        </w:rPr>
        <w:t xml:space="preserve"> Dinge des Täglichen Lebens </w:t>
      </w:r>
      <w:r w:rsidRPr="00364CB6">
        <w:rPr>
          <w:sz w:val="28"/>
          <w:szCs w:val="28"/>
          <w:lang w:eastAsia="ja-JP"/>
        </w:rPr>
        <w:t xml:space="preserve">im Haus und Hof und draußen in der Landschaft und im Beruf, die Werkzeuge, Messer und Beile, Wolle, Tuche, Schnüre, der Schiffsbau, geschmiedetes Eisen, Nägel, gehobeltes Holz, alles für den Hausbau, Dachschindeln und Ziegel, Tonwaren, Kerzen und Fackeln... alles wird an einem </w:t>
      </w:r>
      <w:r w:rsidRPr="00364CB6">
        <w:rPr>
          <w:b/>
          <w:bCs/>
          <w:sz w:val="28"/>
          <w:szCs w:val="28"/>
          <w:lang w:eastAsia="ja-JP"/>
        </w:rPr>
        <w:t>bestimmten</w:t>
      </w:r>
      <w:r w:rsidRPr="00364CB6">
        <w:rPr>
          <w:sz w:val="28"/>
          <w:szCs w:val="28"/>
          <w:lang w:eastAsia="ja-JP"/>
        </w:rPr>
        <w:t xml:space="preserve"> Ort auf einer der sieben Inseln gefertigt</w:t>
      </w:r>
      <w:r w:rsidR="00364CB6" w:rsidRPr="00364CB6">
        <w:rPr>
          <w:sz w:val="28"/>
          <w:szCs w:val="28"/>
          <w:lang w:eastAsia="ja-JP"/>
        </w:rPr>
        <w:t xml:space="preserve">. </w:t>
      </w:r>
      <w:r w:rsidRPr="00364CB6">
        <w:rPr>
          <w:sz w:val="28"/>
          <w:szCs w:val="28"/>
          <w:lang w:eastAsia="ja-JP"/>
        </w:rPr>
        <w:t xml:space="preserve">Jeder Inselbewohner übt sich in der </w:t>
      </w:r>
      <w:r w:rsidRPr="00364CB6">
        <w:rPr>
          <w:b/>
          <w:bCs/>
          <w:sz w:val="28"/>
          <w:szCs w:val="28"/>
          <w:lang w:eastAsia="ja-JP"/>
        </w:rPr>
        <w:t>künstlerische Gestaltung</w:t>
      </w:r>
      <w:r w:rsidRPr="00364CB6">
        <w:rPr>
          <w:sz w:val="28"/>
          <w:szCs w:val="28"/>
          <w:lang w:eastAsia="ja-JP"/>
        </w:rPr>
        <w:t xml:space="preserve"> seines unmittelbaren Umfeldes unter der besonderen Berücksichtigung des Ortes</w:t>
      </w:r>
      <w:r w:rsidR="00E063E6" w:rsidRPr="00364CB6">
        <w:rPr>
          <w:sz w:val="28"/>
          <w:szCs w:val="28"/>
          <w:lang w:eastAsia="ja-JP"/>
        </w:rPr>
        <w:t xml:space="preserve">. </w:t>
      </w:r>
    </w:p>
    <w:p w14:paraId="18495AC7" w14:textId="77777777" w:rsidR="00364CB6" w:rsidRPr="00364CB6" w:rsidRDefault="00364CB6" w:rsidP="0001381C">
      <w:pPr>
        <w:widowControl w:val="0"/>
        <w:autoSpaceDE w:val="0"/>
        <w:autoSpaceDN w:val="0"/>
        <w:adjustRightInd w:val="0"/>
        <w:rPr>
          <w:sz w:val="28"/>
          <w:szCs w:val="28"/>
          <w:lang w:eastAsia="ja-JP"/>
        </w:rPr>
      </w:pPr>
    </w:p>
    <w:p w14:paraId="512C3F43" w14:textId="56C3541D" w:rsidR="0001381C" w:rsidRPr="00364CB6" w:rsidRDefault="0001381C" w:rsidP="0001381C">
      <w:pPr>
        <w:widowControl w:val="0"/>
        <w:autoSpaceDE w:val="0"/>
        <w:autoSpaceDN w:val="0"/>
        <w:adjustRightInd w:val="0"/>
        <w:rPr>
          <w:sz w:val="28"/>
          <w:szCs w:val="28"/>
          <w:lang w:eastAsia="ja-JP"/>
        </w:rPr>
      </w:pPr>
      <w:r w:rsidRPr="00364CB6">
        <w:rPr>
          <w:sz w:val="28"/>
          <w:szCs w:val="28"/>
          <w:lang w:eastAsia="ja-JP"/>
        </w:rPr>
        <w:t xml:space="preserve">Einmal im Jahr findet </w:t>
      </w:r>
      <w:r w:rsidRPr="00364CB6">
        <w:rPr>
          <w:b/>
          <w:bCs/>
          <w:sz w:val="28"/>
          <w:szCs w:val="28"/>
          <w:lang w:eastAsia="ja-JP"/>
        </w:rPr>
        <w:t>das große Inselfest</w:t>
      </w:r>
      <w:r w:rsidRPr="00364CB6">
        <w:rPr>
          <w:sz w:val="28"/>
          <w:szCs w:val="28"/>
          <w:lang w:eastAsia="ja-JP"/>
        </w:rPr>
        <w:t xml:space="preserve"> statt</w:t>
      </w:r>
      <w:r w:rsidR="00364CB6" w:rsidRPr="00364CB6">
        <w:rPr>
          <w:sz w:val="28"/>
          <w:szCs w:val="28"/>
          <w:lang w:eastAsia="ja-JP"/>
        </w:rPr>
        <w:t xml:space="preserve">. </w:t>
      </w:r>
      <w:r w:rsidRPr="00364CB6">
        <w:rPr>
          <w:sz w:val="28"/>
          <w:szCs w:val="28"/>
          <w:lang w:eastAsia="ja-JP"/>
        </w:rPr>
        <w:t xml:space="preserve">Es dauert </w:t>
      </w:r>
      <w:r w:rsidRPr="00157FE5">
        <w:rPr>
          <w:b/>
          <w:sz w:val="28"/>
          <w:szCs w:val="28"/>
          <w:lang w:eastAsia="ja-JP"/>
        </w:rPr>
        <w:t>sieben T</w:t>
      </w:r>
      <w:r w:rsidR="00E063E6" w:rsidRPr="00157FE5">
        <w:rPr>
          <w:b/>
          <w:sz w:val="28"/>
          <w:szCs w:val="28"/>
          <w:lang w:eastAsia="ja-JP"/>
        </w:rPr>
        <w:t>age</w:t>
      </w:r>
      <w:r w:rsidR="00E063E6" w:rsidRPr="00364CB6">
        <w:rPr>
          <w:sz w:val="28"/>
          <w:szCs w:val="28"/>
          <w:lang w:eastAsia="ja-JP"/>
        </w:rPr>
        <w:t xml:space="preserve"> und beginnt an einem Montag. </w:t>
      </w:r>
      <w:r w:rsidRPr="00364CB6">
        <w:rPr>
          <w:sz w:val="28"/>
          <w:szCs w:val="28"/>
          <w:lang w:eastAsia="ja-JP"/>
        </w:rPr>
        <w:t>An jedem weiteren Wochentag wird auf einer anderen Insel  gefeiert</w:t>
      </w:r>
      <w:r w:rsidR="00E063E6" w:rsidRPr="00364CB6">
        <w:rPr>
          <w:sz w:val="28"/>
          <w:szCs w:val="28"/>
          <w:lang w:eastAsia="ja-JP"/>
        </w:rPr>
        <w:t xml:space="preserve">. </w:t>
      </w:r>
      <w:r w:rsidRPr="00364CB6">
        <w:rPr>
          <w:sz w:val="28"/>
          <w:szCs w:val="28"/>
          <w:lang w:eastAsia="ja-JP"/>
        </w:rPr>
        <w:t xml:space="preserve">Bei dieser Gelegenheit </w:t>
      </w:r>
      <w:r w:rsidR="00224621">
        <w:rPr>
          <w:sz w:val="28"/>
          <w:szCs w:val="28"/>
          <w:lang w:eastAsia="ja-JP"/>
        </w:rPr>
        <w:t>wird alles das</w:t>
      </w:r>
      <w:r w:rsidRPr="00364CB6">
        <w:rPr>
          <w:sz w:val="28"/>
          <w:szCs w:val="28"/>
          <w:lang w:eastAsia="ja-JP"/>
        </w:rPr>
        <w:t xml:space="preserve"> vorgeführt</w:t>
      </w:r>
      <w:r w:rsidR="00224621">
        <w:rPr>
          <w:sz w:val="28"/>
          <w:szCs w:val="28"/>
          <w:lang w:eastAsia="ja-JP"/>
        </w:rPr>
        <w:t>, was</w:t>
      </w:r>
      <w:r w:rsidRPr="00364CB6">
        <w:rPr>
          <w:sz w:val="28"/>
          <w:szCs w:val="28"/>
          <w:lang w:eastAsia="ja-JP"/>
        </w:rPr>
        <w:t xml:space="preserve"> im vergangenen Jahr von den Menschen auf </w:t>
      </w:r>
      <w:r w:rsidR="00224621">
        <w:rPr>
          <w:sz w:val="28"/>
          <w:szCs w:val="28"/>
          <w:lang w:eastAsia="ja-JP"/>
        </w:rPr>
        <w:t xml:space="preserve">den </w:t>
      </w:r>
      <w:proofErr w:type="spellStart"/>
      <w:r w:rsidRPr="00364CB6">
        <w:rPr>
          <w:sz w:val="28"/>
          <w:szCs w:val="28"/>
          <w:lang w:eastAsia="ja-JP"/>
        </w:rPr>
        <w:t>Accenares</w:t>
      </w:r>
      <w:proofErr w:type="spellEnd"/>
      <w:r w:rsidRPr="00364CB6">
        <w:rPr>
          <w:sz w:val="28"/>
          <w:szCs w:val="28"/>
          <w:lang w:eastAsia="ja-JP"/>
        </w:rPr>
        <w:t xml:space="preserve"> entdeckt und gefunden wurden oder  ihnen eingefallen </w:t>
      </w:r>
      <w:r w:rsidR="00224621">
        <w:rPr>
          <w:sz w:val="28"/>
          <w:szCs w:val="28"/>
          <w:lang w:eastAsia="ja-JP"/>
        </w:rPr>
        <w:t>ist</w:t>
      </w:r>
      <w:r w:rsidR="00364CB6" w:rsidRPr="00364CB6">
        <w:rPr>
          <w:sz w:val="28"/>
          <w:szCs w:val="28"/>
          <w:lang w:eastAsia="ja-JP"/>
        </w:rPr>
        <w:t xml:space="preserve">. </w:t>
      </w:r>
      <w:r w:rsidRPr="00364CB6">
        <w:rPr>
          <w:sz w:val="28"/>
          <w:szCs w:val="28"/>
          <w:lang w:eastAsia="ja-JP"/>
        </w:rPr>
        <w:t xml:space="preserve">Damit </w:t>
      </w:r>
      <w:r w:rsidR="00224621">
        <w:rPr>
          <w:sz w:val="28"/>
          <w:szCs w:val="28"/>
          <w:lang w:eastAsia="ja-JP"/>
        </w:rPr>
        <w:t>Gegenstände und Gedanken</w:t>
      </w:r>
      <w:r w:rsidRPr="00364CB6">
        <w:rPr>
          <w:sz w:val="28"/>
          <w:szCs w:val="28"/>
          <w:lang w:eastAsia="ja-JP"/>
        </w:rPr>
        <w:t xml:space="preserve"> für alle zu einem dienlichen und erfreulichen Erlebnis werden, werden sie stets in eine </w:t>
      </w:r>
      <w:r w:rsidRPr="00364CB6">
        <w:rPr>
          <w:b/>
          <w:bCs/>
          <w:sz w:val="28"/>
          <w:szCs w:val="28"/>
          <w:lang w:eastAsia="ja-JP"/>
        </w:rPr>
        <w:t xml:space="preserve">schöne Form </w:t>
      </w:r>
      <w:r w:rsidRPr="00364CB6">
        <w:rPr>
          <w:sz w:val="28"/>
          <w:szCs w:val="28"/>
          <w:lang w:eastAsia="ja-JP"/>
        </w:rPr>
        <w:t>gebracht, damit jeder von ihnen sich damit anfreunden kann</w:t>
      </w:r>
      <w:r w:rsidR="00224621">
        <w:rPr>
          <w:sz w:val="28"/>
          <w:szCs w:val="28"/>
          <w:lang w:eastAsia="ja-JP"/>
        </w:rPr>
        <w:t>.</w:t>
      </w:r>
    </w:p>
    <w:p w14:paraId="2983C54F" w14:textId="77777777" w:rsidR="0001381C" w:rsidRDefault="0001381C" w:rsidP="0001381C">
      <w:pPr>
        <w:widowControl w:val="0"/>
        <w:autoSpaceDE w:val="0"/>
        <w:autoSpaceDN w:val="0"/>
        <w:adjustRightInd w:val="0"/>
        <w:rPr>
          <w:sz w:val="32"/>
          <w:szCs w:val="32"/>
          <w:lang w:eastAsia="ja-JP"/>
        </w:rPr>
      </w:pPr>
    </w:p>
    <w:p w14:paraId="74CA8EB9" w14:textId="3EC46080" w:rsidR="0001381C" w:rsidRPr="00F372A1" w:rsidRDefault="00F372A1" w:rsidP="00F372A1">
      <w:pPr>
        <w:widowControl w:val="0"/>
        <w:autoSpaceDE w:val="0"/>
        <w:autoSpaceDN w:val="0"/>
        <w:adjustRightInd w:val="0"/>
        <w:rPr>
          <w:sz w:val="28"/>
          <w:szCs w:val="28"/>
          <w:lang w:eastAsia="ja-JP"/>
        </w:rPr>
      </w:pPr>
      <w:r w:rsidRPr="00157FE5">
        <w:rPr>
          <w:b/>
          <w:sz w:val="28"/>
          <w:szCs w:val="28"/>
          <w:lang w:eastAsia="ja-JP"/>
        </w:rPr>
        <w:t>Die Inselbewohner:</w:t>
      </w:r>
      <w:r w:rsidRPr="00F372A1">
        <w:rPr>
          <w:sz w:val="28"/>
          <w:szCs w:val="28"/>
          <w:lang w:eastAsia="ja-JP"/>
        </w:rPr>
        <w:t xml:space="preserve"> Marie Madeleine Bellenger, Alexander Boeminghaus</w:t>
      </w:r>
      <w:r>
        <w:rPr>
          <w:sz w:val="28"/>
          <w:szCs w:val="28"/>
          <w:lang w:eastAsia="ja-JP"/>
        </w:rPr>
        <w:t xml:space="preserve">, Manfred Förster, Karl-Heinz Hennerici, Peter Henn,  Mechtild Lohmanns, </w:t>
      </w:r>
      <w:proofErr w:type="spellStart"/>
      <w:r>
        <w:rPr>
          <w:sz w:val="28"/>
          <w:szCs w:val="28"/>
          <w:lang w:eastAsia="ja-JP"/>
        </w:rPr>
        <w:t>Friedrun</w:t>
      </w:r>
      <w:proofErr w:type="spellEnd"/>
      <w:r>
        <w:rPr>
          <w:sz w:val="28"/>
          <w:szCs w:val="28"/>
          <w:lang w:eastAsia="ja-JP"/>
        </w:rPr>
        <w:t xml:space="preserve"> Rittel, Silvia Rodewald-Wegmüller, Wolfgang Vincent, Christiane Vincent-Poppen, Iris Witterstein-Sülberg</w:t>
      </w:r>
    </w:p>
    <w:sectPr w:rsidR="0001381C" w:rsidRPr="00F372A1" w:rsidSect="00F372A1">
      <w:pgSz w:w="12240" w:h="15840"/>
      <w:pgMar w:top="1134" w:right="1418" w:bottom="1134"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81C"/>
    <w:rsid w:val="0001381C"/>
    <w:rsid w:val="00157FE5"/>
    <w:rsid w:val="00175CEF"/>
    <w:rsid w:val="00224621"/>
    <w:rsid w:val="00364CB6"/>
    <w:rsid w:val="00464DD4"/>
    <w:rsid w:val="00A15A8E"/>
    <w:rsid w:val="00DA42C5"/>
    <w:rsid w:val="00E063E6"/>
    <w:rsid w:val="00EB7E4F"/>
    <w:rsid w:val="00F372A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3118651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1903</Characters>
  <Application>Microsoft Macintosh Word</Application>
  <DocSecurity>0</DocSecurity>
  <Lines>15</Lines>
  <Paragraphs>4</Paragraphs>
  <ScaleCrop>false</ScaleCrop>
  <Company/>
  <LinksUpToDate>false</LinksUpToDate>
  <CharactersWithSpaces>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Wenzel von Braun</dc:creator>
  <cp:keywords/>
  <dc:description/>
  <cp:lastModifiedBy>Wenzel von Braun</cp:lastModifiedBy>
  <cp:revision>5</cp:revision>
  <dcterms:created xsi:type="dcterms:W3CDTF">2014-08-02T12:11:00Z</dcterms:created>
  <dcterms:modified xsi:type="dcterms:W3CDTF">2014-08-11T20:57:00Z</dcterms:modified>
</cp:coreProperties>
</file>